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Möller</w:t>
      </w:r>
    </w:p>
    <w:p>
      <w:r>
        <w:rPr>
          <w:color w:val="64748B"/>
          <w:sz w:val="20"/>
        </w:rPr>
        <w:t xml:space="preserve">moeller_m@icloud.com | https://vutuv.de/marc_moeller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 Communication Designer, marcmoeller.net</w:t>
      </w:r>
    </w:p>
    <w:p>
      <w:r>
        <w:rPr>
          <w:color w:val="64748B"/>
          <w:sz w:val="20"/>
        </w:rPr>
        <w:t xml:space="preserve">9/2009 - Present</w:t>
      </w:r>
    </w:p>
    <w:p>
      <w:pPr>
        <w:spacing w:after="20"/>
      </w:pPr>
      <w:r>
        <w:rPr>
          <w:b/>
        </w:rPr>
        <w:t xml:space="preserve"> Tutor Moving Image / Animation, Academy of International Visual Arts</w:t>
      </w:r>
    </w:p>
    <w:p>
      <w:r>
        <w:rPr>
          <w:color w:val="64748B"/>
          <w:sz w:val="20"/>
        </w:rPr>
        <w:t xml:space="preserve">10/2015 - 1/2016</w:t>
      </w:r>
    </w:p>
    <w:p>
      <w:r>
        <w:t xml:space="preserve">- teaching students in and developing learning strategies for different courses through one-on-one, group tutorials, lectures and workshops - developing module outlines and projects - collating relevant research lists for students in curriculum area</w:t>
      </w:r>
    </w:p>
    <w:p>
      <w:pPr>
        <w:spacing w:after="20"/>
      </w:pPr>
      <w:r>
        <w:rPr>
          <w:b/>
        </w:rPr>
        <w:t xml:space="preserve"> Senior Multimedia Designer, Aquarius Asia Limited</w:t>
      </w:r>
    </w:p>
    <w:p>
      <w:r>
        <w:rPr>
          <w:color w:val="64748B"/>
          <w:sz w:val="20"/>
        </w:rPr>
        <w:t xml:space="preserve">1/2015 - 1/2015</w:t>
      </w:r>
    </w:p>
    <w:p>
      <w:r>
        <w:t xml:space="preserve">I participated in the creative development and enhanced the quality of the design ideas of various integrated projects. Furthermore, I improved the project efficiency and was in charge of planing the creative resources.</w:t>
      </w:r>
    </w:p>
    <w:p>
      <w:pPr>
        <w:spacing w:after="20"/>
      </w:pPr>
      <w:r>
        <w:rPr>
          <w:b/>
        </w:rPr>
        <w:t xml:space="preserve"> Motion Designer, Oliver Schrott Kommunikation GmbH</w:t>
      </w:r>
    </w:p>
    <w:p>
      <w:r>
        <w:rPr>
          <w:color w:val="64748B"/>
          <w:sz w:val="20"/>
        </w:rPr>
        <w:t xml:space="preserve">12/2010 - 6/2014</w:t>
      </w:r>
    </w:p>
    <w:p>
      <w:r>
        <w:t xml:space="preserve">I was creating and managing multimedia content for over 20 international press conferences, preparing design concepts and collaborating on-location with international broadcast staff.</w:t>
      </w:r>
    </w:p>
    <w:p>
      <w:pPr>
        <w:spacing w:after="20"/>
      </w:pPr>
      <w:r>
        <w:rPr>
          <w:b/>
        </w:rPr>
        <w:t xml:space="preserve">Motion Designer, Visual Drugstore GmbH</w:t>
      </w:r>
    </w:p>
    <w:p>
      <w:r>
        <w:rPr>
          <w:color w:val="64748B"/>
          <w:sz w:val="20"/>
        </w:rPr>
        <w:t xml:space="preserve">6/2010 - 11/2010</w:t>
      </w:r>
    </w:p>
    <w:p>
      <w:r>
        <w:t xml:space="preserve">animating &amp; compositing 3D light installation „5 gum walls alive“</w:t>
      </w:r>
    </w:p>
    <w:p>
      <w:pPr>
        <w:pStyle w:val="Heading1"/>
      </w:pPr>
      <w:r>
        <w:t xml:space="preserve">Tags</w:t>
      </w:r>
    </w:p>
    <w:p>
      <w:r>
        <w:t xml:space="preserve">academic tutoring | css | frontend development | html | javascript | jquery | mysql | php | responsive webdesign</w:t>
      </w:r>
    </w:p>
    <w:p>
      <w:pPr>
        <w:pStyle w:val="Heading1"/>
      </w:pPr>
      <w:r>
        <w:t xml:space="preserve">Links</w:t>
      </w:r>
    </w:p>
    <w:p>
      <w:r>
        <w:t xml:space="preserve">portfolio: https://www.behance.net/marcmoeller</w:t>
      </w:r>
    </w:p>
    <w:p>
      <w:r>
        <w:t xml:space="preserve">reference: http://lorenz-snackworld.cn</w:t>
      </w:r>
    </w:p>
    <w:p>
      <w:r>
        <w:t xml:space="preserve">reference: http://naicaimi.wmf.cn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