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 Stührenberg</w:t>
      </w:r>
    </w:p>
    <w:p>
      <w:r>
        <w:rPr>
          <w:color w:val="64748B"/>
          <w:sz w:val="20"/>
        </w:rPr>
        <w:t xml:space="preserve">xing@freelancer-backoffice.de | https://vutuv.de/marc_stuehrenbe</w:t>
      </w:r>
    </w:p>
    <w:p>
      <w:pPr>
        <w:pStyle w:val="Heading1"/>
      </w:pPr>
      <w:r>
        <w:t xml:space="preserve">Tags</w:t>
      </w:r>
    </w:p>
    <w:p>
      <w:r>
        <w:t xml:space="preserve">aix | c++ | c# | j2ee | java. c | jee | Linux | oralce | perl | windows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