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Kruhl</w:t>
      </w:r>
    </w:p>
    <w:p>
      <w:r>
        <w:rPr>
          <w:color w:val="64748B"/>
          <w:sz w:val="20"/>
        </w:rPr>
        <w:t xml:space="preserve">marcel.kruhl@schwarz-weiss-gestreift.de | https://vutuv.de/marcel_kruhl</w:t>
      </w:r>
    </w:p>
    <w:p>
      <w:pPr>
        <w:pStyle w:val="Heading1"/>
      </w:pPr>
      <w:r>
        <w:t xml:space="preserve">Tags</w:t>
      </w:r>
    </w:p>
    <w:p>
      <w:r>
        <w:t xml:space="preserve">css | e-commerce | erp | html | informix | Java | javascript | jee | magento | mssql | mysql | .net | odoo | openerp | oracle | PHP | Python | schnittstellen | wordpress | xal</w:t>
      </w:r>
    </w:p>
    <w:p>
      <w:pPr>
        <w:pStyle w:val="Heading1"/>
      </w:pPr>
      <w:r>
        <w:t xml:space="preserve">Links</w:t>
      </w:r>
    </w:p>
    <w:p>
      <w:r>
        <w:t xml:space="preserve">Homepage: https://www.schwarz-weiss-gestreift.de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