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Delmes</w:t>
      </w:r>
    </w:p>
    <w:p>
      <w:r>
        <w:rPr>
          <w:color w:val="64748B"/>
          <w:sz w:val="20"/>
        </w:rPr>
        <w:t xml:space="preserve">marco.delmes@arcor.de | +49 1522 1523025 | https://vutuv.de/marco_delmes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digitalisierung | it leitung | kanban | mitarbeiter entwicklung | mitarbeiter führung | people management | scrum</w:t>
      </w:r>
    </w:p>
    <w:p>
      <w:pPr>
        <w:pStyle w:val="Heading1"/>
      </w:pPr>
      <w:r>
        <w:t xml:space="preserve">Profiles</w:t>
      </w:r>
    </w:p>
    <w:p>
      <w:r>
        <w:t xml:space="preserve">Twitter: http://twitter.com/mdelmes</w:t>
      </w:r>
    </w:p>
    <w:p>
      <w:r>
        <w:t xml:space="preserve">Facebook: http://facebook.com/Marco.delmes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