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Marco Hegenberg</w:t>
      </w:r>
    </w:p>
    <w:p>
      <w:r>
        <w:rPr>
          <w:color w:val="64748B"/>
          <w:sz w:val="20"/>
        </w:rPr>
        <w:t xml:space="preserve">https://vutuv.de/marco_hegenberg</w:t>
      </w:r>
    </w:p>
    <w:p>
      <w:pPr>
        <w:pStyle w:val="Heading1"/>
      </w:pPr>
      <w:r>
        <w:t xml:space="preserve">Tags</w:t>
      </w:r>
    </w:p>
    <w:p>
      <w:r>
        <w:t xml:space="preserve">esxi | firewall | linux | Clavister | netzwerk | redmine | zabbix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