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Schaden</w:t>
      </w:r>
    </w:p>
    <w:p>
      <w:r>
        <w:t xml:space="preserve">null</w:t>
      </w:r>
    </w:p>
    <w:p>
      <w:r>
        <w:rPr>
          <w:color w:val="64748B"/>
          <w:sz w:val="20"/>
        </w:rPr>
        <w:t xml:space="preserve">ms@donschado.de | https://vutuv.de/marco_schaden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Ruby</w:t>
      </w:r>
    </w:p>
    <w:p>
      <w:pPr>
        <w:pStyle w:val="Heading1"/>
      </w:pPr>
      <w:r>
        <w:t xml:space="preserve">Profiles</w:t>
      </w:r>
    </w:p>
    <w:p>
      <w:r>
        <w:t xml:space="preserve">Twitter: http://twitter.com/donschado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