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Wittwer M. Sc.</w:t>
      </w:r>
    </w:p>
    <w:p>
      <w:r>
        <w:rPr>
          <w:color w:val="64748B"/>
          <w:sz w:val="20"/>
        </w:rPr>
        <w:t xml:space="preserve">https://vutuv.de/marco_wittwer</w:t>
      </w:r>
    </w:p>
    <w:p>
      <w:r>
        <w:rPr>
          <w:color w:val="64748B"/>
          <w:sz w:val="20"/>
        </w:rPr>
        <w:t xml:space="preserve">10318 Berlin, Germany</w:t>
      </w:r>
    </w:p>
    <w:p>
      <w:pPr>
        <w:pStyle w:val="Heading1"/>
      </w:pPr>
      <w:r>
        <w:t xml:space="preserve">Tags</w:t>
      </w:r>
    </w:p>
    <w:p>
      <w:r>
        <w:t xml:space="preserve">AI | AI Security | bi | business intelligence | devops | Linux | LLM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