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  Damm</w:t>
      </w:r>
    </w:p>
    <w:p>
      <w:r>
        <w:rPr>
          <w:color w:val="64748B"/>
          <w:sz w:val="20"/>
        </w:rPr>
        <w:t xml:space="preserve">https://vutuv.de/maria_damm</w:t>
      </w:r>
    </w:p>
    <w:p>
      <w:pPr>
        <w:pStyle w:val="Heading1"/>
      </w:pPr>
      <w:r>
        <w:t xml:space="preserve">Tags</w:t>
      </w:r>
    </w:p>
    <w:p>
      <w:r>
        <w:t xml:space="preserve">lesen | kochen | umwelt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