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Mariah Dickinson</w:t>
      </w:r>
    </w:p>
    <w:p>
      <w:r>
        <w:rPr>
          <w:color w:val="64748B"/>
          <w:sz w:val="20"/>
        </w:rPr>
        <w:t xml:space="preserve">michael.r.mcclure@erac.com | https://vutuv.de/mariah_dickinso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