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Marian Hölper</w:t>
      </w:r>
    </w:p>
    <w:p>
      <w:r>
        <w:rPr>
          <w:color w:val="64748B"/>
          <w:sz w:val="20"/>
        </w:rPr>
        <w:t xml:space="preserve">https://vutuv.de/marian_hoelper</w:t>
      </w:r>
    </w:p>
    <w:p>
      <w:r>
        <w:rPr>
          <w:color w:val="64748B"/>
          <w:sz w:val="20"/>
        </w:rPr>
        <w:t xml:space="preserve">An der Reeperbahn 10, 28217 Bremen,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abat AG</w:t>
      </w:r>
    </w:p>
    <w:p>
      <w:r>
        <w:rPr>
          <w:color w:val="64748B"/>
          <w:sz w:val="20"/>
        </w:rPr>
        <w:t xml:space="preserve">7/2011 - Present</w:t>
      </w:r>
    </w:p>
    <w:p>
      <w:pPr>
        <w:pStyle w:val="Heading1"/>
      </w:pPr>
      <w:r>
        <w:t xml:space="preserve">Tags</w:t>
      </w:r>
    </w:p>
    <w:p>
      <w:r>
        <w:t xml:space="preserve">logistik | automotive | bi | bo | bw | mm | sap | scrum | wm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