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Mario Gay</w:t>
      </w:r>
    </w:p>
    <w:p>
      <w:r>
        <w:rPr>
          <w:color w:val="64748B"/>
          <w:sz w:val="20"/>
        </w:rPr>
        <w:t xml:space="preserve">https://vutuv.de/mario_gay</w:t>
      </w:r>
    </w:p>
    <w:p>
      <w:pPr>
        <w:pStyle w:val="Heading1"/>
      </w:pPr>
      <w:r>
        <w:t xml:space="preserve">Tags</w:t>
      </w:r>
    </w:p>
    <w:p>
      <w:r>
        <w:t xml:space="preserve">innovation | it service management | it strategy | technology 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