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 Nothegger</w:t>
      </w:r>
    </w:p>
    <w:p>
      <w:r>
        <w:rPr>
          <w:color w:val="64748B"/>
          <w:sz w:val="20"/>
        </w:rPr>
        <w:t xml:space="preserve">m.nothegger@computerfutures.de | https://vutuv.de/mario_nothegger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