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Mariya Hristova</w:t>
      </w:r>
    </w:p>
    <w:p>
      <w:r>
        <w:rPr>
          <w:color w:val="64748B"/>
          <w:sz w:val="20"/>
        </w:rPr>
        <w:t xml:space="preserve">mariya.ed.hristova@gmail.com | https://vutuv.de/mariya_hristova</w:t>
      </w:r>
    </w:p>
    <w:p>
      <w:r>
        <w:rPr>
          <w:color w:val="64748B"/>
          <w:sz w:val="20"/>
        </w:rPr>
        <w:t xml:space="preserve">E16 2TW London, United Kingdom</w:t>
      </w:r>
    </w:p>
    <w:p>
      <w:pPr>
        <w:pStyle w:val="Heading1"/>
      </w:pPr>
      <w:r>
        <w:t xml:space="preserve">Tags</w:t>
      </w:r>
    </w:p>
    <w:p>
      <w:r>
        <w:t xml:space="preserve">hr | Operations | Talent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