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Smith</w:t>
      </w:r>
    </w:p>
    <w:p>
      <w:r>
        <w:rPr>
          <w:color w:val="64748B"/>
          <w:sz w:val="20"/>
        </w:rPr>
        <w:t xml:space="preserve">https://vutuv.de/mark_smith</w:t>
      </w:r>
    </w:p>
    <w:p>
      <w:r>
        <w:rPr>
          <w:color w:val="64748B"/>
          <w:sz w:val="20"/>
        </w:rPr>
        <w:t xml:space="preserve">LS9 Leeds, United Kingdom</w:t>
      </w:r>
    </w:p>
    <w:p>
      <w:pPr>
        <w:pStyle w:val="Heading1"/>
      </w:pPr>
      <w:r>
        <w:t xml:space="preserve">Tags</w:t>
      </w:r>
    </w:p>
    <w:p>
      <w:r>
        <w:t xml:space="preserve">agile | consulting | lean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