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Bonsch</w:t>
      </w:r>
    </w:p>
    <w:p>
      <w:r>
        <w:rPr>
          <w:color w:val="64748B"/>
          <w:sz w:val="20"/>
        </w:rPr>
        <w:t xml:space="preserve">markus@bonsch.de | https://vutuv.de/markus_bonsch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