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Krogemann</w:t>
      </w:r>
    </w:p>
    <w:p>
      <w:r>
        <w:rPr>
          <w:color w:val="64748B"/>
          <w:sz w:val="20"/>
        </w:rPr>
        <w:t xml:space="preserve">https://vutuv.de/markus_krogeman</w:t>
      </w:r>
    </w:p>
    <w:p>
      <w:pPr>
        <w:pStyle w:val="Heading1"/>
      </w:pPr>
      <w:r>
        <w:t xml:space="preserve">Profiles</w:t>
      </w:r>
    </w:p>
    <w:p>
      <w:r>
        <w:t xml:space="preserve">Twitter: http://twitter.com/mkrogemann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