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Markus Kwaśnicki</w:t>
      </w:r>
    </w:p>
    <w:p>
      <w:r>
        <w:rPr>
          <w:color w:val="64748B"/>
          <w:sz w:val="20"/>
        </w:rPr>
        <w:t xml:space="preserve">markus@kwasniccy.eu | https://vutuv.de/markus_kwasnicki</w:t>
      </w:r>
    </w:p>
    <w:p>
      <w:r>
        <w:rPr>
          <w:color w:val="64748B"/>
          <w:sz w:val="20"/>
        </w:rPr>
        <w:t xml:space="preserve">55252 Mainz-Kastel, Germany</w:t>
      </w:r>
    </w:p>
    <w:p>
      <w:pPr>
        <w:pStyle w:val="Heading1"/>
      </w:pPr>
      <w:r>
        <w:t xml:space="preserve">Tags</w:t>
      </w:r>
    </w:p>
    <w:p>
      <w:r>
        <w:t xml:space="preserve">Free Software | gnu | Linux | lua | perl | PHP | Python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