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Schmidt-Dugas</w:t>
      </w:r>
    </w:p>
    <w:p>
      <w:r>
        <w:rPr>
          <w:color w:val="64748B"/>
          <w:sz w:val="20"/>
        </w:rPr>
        <w:t xml:space="preserve">markus@schmidt-dugas.de | https://vutuv.de/markus_schmidt</w:t>
      </w:r>
    </w:p>
    <w:p>
      <w:pPr>
        <w:pStyle w:val="Heading1"/>
      </w:pPr>
      <w:r>
        <w:t xml:space="preserve">Tags</w:t>
      </w:r>
    </w:p>
    <w:p>
      <w:r>
        <w:t xml:space="preserve">systemisches coaching | systemische beratung | systemische supervision</w:t>
      </w:r>
    </w:p>
    <w:p>
      <w:pPr>
        <w:pStyle w:val="Heading1"/>
      </w:pPr>
      <w:r>
        <w:t xml:space="preserve">Links</w:t>
      </w:r>
    </w:p>
    <w:p>
      <w:r>
        <w:t xml:space="preserve">Meine Homepage: http://Schmidt-Dugas.de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