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Marthinus Coetzee</w:t>
      </w:r>
    </w:p>
    <w:p>
      <w:r>
        <w:rPr>
          <w:color w:val="64748B"/>
          <w:sz w:val="20"/>
        </w:rPr>
        <w:t xml:space="preserve">marthinuscoetzee780@gmail.com | https://vutuv.de/marthinus_coetz</w:t>
      </w:r>
    </w:p>
    <w:p>
      <w:pPr>
        <w:pStyle w:val="Heading1"/>
      </w:pPr>
      <w:r>
        <w:t xml:space="preserve">Tags</w:t>
      </w:r>
    </w:p>
    <w:p>
      <w:r>
        <w:t xml:space="preserve">dancing watching movie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