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Dresen</w:t>
      </w:r>
    </w:p>
    <w:p>
      <w:r>
        <w:rPr>
          <w:color w:val="64748B"/>
          <w:sz w:val="20"/>
        </w:rPr>
        <w:t xml:space="preserve">https://vutuv.de/martin_dresen</w:t>
      </w:r>
    </w:p>
    <w:p>
      <w:r>
        <w:rPr>
          <w:color w:val="64748B"/>
          <w:sz w:val="20"/>
        </w:rPr>
        <w:t xml:space="preserve">Pfluegerstr. 56, 12047 Berlin,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arcgis | fme | geoserver | gis | mapserver | openlayers | postgis | project management | qgis | webmapping</w:t>
      </w:r>
    </w:p>
    <w:p>
      <w:pPr>
        <w:pStyle w:val="Heading1"/>
      </w:pPr>
      <w:r>
        <w:t xml:space="preserve">Links</w:t>
      </w:r>
    </w:p>
    <w:p>
      <w:r>
        <w:t xml:space="preserve">geoSYS: https://www.geosysnet.de</w:t>
      </w:r>
    </w:p>
    <w:p>
      <w:r>
        <w:t xml:space="preserve">gis-trainer.de: https://www.gis-trainer.de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