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Hoffmann</w:t>
      </w:r>
    </w:p>
    <w:p>
      <w:r>
        <w:rPr>
          <w:color w:val="64748B"/>
          <w:sz w:val="20"/>
        </w:rPr>
        <w:t xml:space="preserve">mh.martin.hoffmann@gmail.com | https://vutuv.de/martin_hoffmann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