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Karolyi</w:t>
      </w:r>
    </w:p>
    <w:p>
      <w:r>
        <w:rPr>
          <w:color w:val="64748B"/>
          <w:sz w:val="20"/>
        </w:rPr>
        <w:t xml:space="preserve">https://vutuv.de/martin_karolyi</w:t>
      </w:r>
    </w:p>
    <w:p>
      <w:pPr>
        <w:pStyle w:val="Heading1"/>
      </w:pPr>
      <w:r>
        <w:t xml:space="preserve">Tags</w:t>
      </w:r>
    </w:p>
    <w:p>
      <w:r>
        <w:t xml:space="preserve">test automation | tosca testsuite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