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Riedel</w:t>
      </w:r>
    </w:p>
    <w:p>
      <w:r>
        <w:rPr>
          <w:color w:val="64748B"/>
          <w:sz w:val="20"/>
        </w:rPr>
        <w:t xml:space="preserve">martinriedel@mailbox.org | https://vutuv.de/martin_riedel</w:t>
      </w:r>
    </w:p>
    <w:p>
      <w:r>
        <w:rPr>
          <w:color w:val="64748B"/>
          <w:sz w:val="20"/>
        </w:rPr>
        <w:t xml:space="preserve">73492 Rainau, Germany</w:t>
      </w:r>
    </w:p>
    <w:p>
      <w:r>
        <w:rPr>
          <w:color w:val="64748B"/>
          <w:sz w:val="20"/>
        </w:rPr>
        <w:t xml:space="preserve">Date of birth: 11.09.1984</w:t>
      </w:r>
    </w:p>
    <w:p>
      <w:pPr>
        <w:pStyle w:val="Heading1"/>
      </w:pPr>
      <w:r>
        <w:t xml:space="preserve">Tags</w:t>
      </w:r>
    </w:p>
    <w:p>
      <w:r>
        <w:t xml:space="preserve">Python | c# | .net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https://mastodon.social/@martinriedel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