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Wanke</w:t>
      </w:r>
    </w:p>
    <w:p>
      <w:r>
        <w:rPr>
          <w:color w:val="64748B"/>
          <w:sz w:val="20"/>
        </w:rPr>
        <w:t xml:space="preserve">+49 6805 9418956 | https://vutuv.de/martin_wanke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activedirectory | activesync | apache | (ba)sh | dateisysteme und verzeichnisdienste | debian gnu/linux | firewall-systeme | imap | it-netzwerke | it-schulungen | ldap | mailinglisten | mailserver | monitoring | nagios | open xchange | perl | routing | samba | skriptsprachen | smtp | solaris | sophos / astaro | support | systemadministration linux / unix | ubuntu | ucs | virtualisierung | vmware | webserver | xen</w:t>
      </w:r>
    </w:p>
    <w:p>
      <w:pPr>
        <w:pStyle w:val="Heading1"/>
      </w:pPr>
      <w:r>
        <w:t xml:space="preserve">Links</w:t>
      </w:r>
    </w:p>
    <w:p>
      <w:r>
        <w:t xml:space="preserve">Homepage: http://www.mawan.de/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