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Masande Mapetshana</w:t>
      </w:r>
    </w:p>
    <w:p>
      <w:r>
        <w:rPr>
          <w:color w:val="64748B"/>
          <w:sz w:val="20"/>
        </w:rPr>
        <w:t xml:space="preserve">masandemapetshana@gmail.com | https://vutuv.de/masande_mapetsh</w:t>
      </w:r>
    </w:p>
    <w:p>
      <w:pPr>
        <w:pStyle w:val="Heading1"/>
      </w:pPr>
      <w:r>
        <w:t xml:space="preserve">Tags</w:t>
      </w:r>
    </w:p>
    <w:p>
      <w:r>
        <w:t xml:space="preserve">1 | Employment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