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Massimo Marino</w:t>
      </w:r>
    </w:p>
    <w:p>
      <w:r>
        <w:rPr>
          <w:color w:val="64748B"/>
          <w:sz w:val="20"/>
        </w:rPr>
        <w:t xml:space="preserve">massimo.marino@ieee.org | https://vutuv.de/massimo_marino</w:t>
      </w:r>
    </w:p>
    <w:p>
      <w:r>
        <w:rPr>
          <w:color w:val="64748B"/>
          <w:sz w:val="20"/>
        </w:rPr>
        <w:t xml:space="preserve">Date of birth: 01/02/1959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Engineer, MT Robot AG - Zwingen Switzerland</w:t>
      </w:r>
    </w:p>
    <w:p>
      <w:r>
        <w:rPr>
          <w:color w:val="64748B"/>
          <w:sz w:val="20"/>
        </w:rPr>
        <w:t xml:space="preserve">12/2008 - Present</w:t>
      </w:r>
    </w:p>
    <w:p>
      <w:r>
        <w:t xml:space="preserve">I joined MT Robot AG since its inception as a software engineer for the development of a new robotic system concept, its design, and realization. I was in charge of: designing the whole system ans subsystems, the application processes, how they communicat</w:t>
      </w:r>
    </w:p>
    <w:p>
      <w:pPr>
        <w:spacing w:after="20"/>
      </w:pPr>
      <w:r>
        <w:rPr>
          <w:b/>
        </w:rPr>
        <w:t xml:space="preserve">Senior Consultant, Capgemini</w:t>
      </w:r>
    </w:p>
    <w:p>
      <w:r>
        <w:rPr>
          <w:color w:val="64748B"/>
          <w:sz w:val="20"/>
        </w:rPr>
        <w:t xml:space="preserve">1993 - 11/2008</w:t>
      </w:r>
    </w:p>
    <w:p>
      <w:r>
        <w:t xml:space="preserve">I worked in Capgemini since 1993. My work field sectors were in aerospace, defence and transport businesses. I developed a strong knowledge and experience in the full life cycle of complex real-time mission critical systems such as: satellite monitoring a</w:t>
      </w:r>
    </w:p>
    <w:p>
      <w:pPr>
        <w:spacing w:after="20"/>
      </w:pPr>
      <w:r>
        <w:rPr>
          <w:b/>
        </w:rPr>
        <w:t xml:space="preserve">Reseracher, Department of Linguistics - University of Pisa</w:t>
      </w:r>
    </w:p>
    <w:p>
      <w:r>
        <w:rPr>
          <w:color w:val="64748B"/>
          <w:sz w:val="20"/>
        </w:rPr>
        <w:t xml:space="preserve">1986 - 1992</w:t>
      </w:r>
    </w:p>
    <w:p>
      <w:r>
        <w:t xml:space="preserve">Contract Researcher in Natural Language Processing and Artificial Intelligence: Parsing; Intelligent Interfaces; Lisp; Lisp Programming;Planning; User Interaction Modelling</w:t>
      </w:r>
    </w:p>
    <w:p>
      <w:pPr>
        <w:spacing w:after="20"/>
      </w:pPr>
      <w:r>
        <w:rPr>
          <w:b/>
        </w:rPr>
        <w:t xml:space="preserve">post-doc, International Computer Science Instuitute - Berkeley California</w:t>
      </w:r>
    </w:p>
    <w:p>
      <w:r>
        <w:rPr>
          <w:color w:val="64748B"/>
          <w:sz w:val="20"/>
        </w:rPr>
        <w:t xml:space="preserve">2/1992 - 8/1992</w:t>
      </w:r>
    </w:p>
    <w:p>
      <w:r>
        <w:t xml:space="preserve">Post Doc position in the AI Group: Natural Language Processing; Parsing; Planning.  I got a post-doc position at the International Computer Science Institute, Berkeley, California. I was affiliated with the Artificial Intelligence group and worked in a re</w:t>
      </w:r>
    </w:p>
    <w:p>
      <w:pPr>
        <w:spacing w:after="20"/>
      </w:pPr>
      <w:r>
        <w:rPr>
          <w:b/>
        </w:rPr>
        <w:t xml:space="preserve">Consultant, Softline srl - La Spezia (Italy)</w:t>
      </w:r>
    </w:p>
    <w:p>
      <w:r>
        <w:rPr>
          <w:color w:val="64748B"/>
          <w:sz w:val="20"/>
        </w:rPr>
        <w:t xml:space="preserve">1989 - 1991</w:t>
      </w:r>
    </w:p>
    <w:p>
      <w:r>
        <w:t xml:space="preserve">This was my first job in a private company. I was hired as a consultant for one of their clients, the OTO Melara SpA in La Spezia, where I started using the Transputer Development Environment for developing concurrent programs in Occam, the programming la</w:t>
      </w:r>
    </w:p>
    <w:p>
      <w:pPr>
        <w:pStyle w:val="Heading1"/>
      </w:pPr>
      <w:r>
        <w:t xml:space="preserve">Tags</w:t>
      </w:r>
    </w:p>
    <w:p>
      <w:r>
        <w:t xml:space="preserve">c/c++ | Concurrent Programming | docker | erlang | Linux/Unix Programming | Lisp | mysql | Object-Oriented Analysis and Design | Real-Time System Analysis | Real-Time System Design | Real-Time System Development | Robotics | Robotics and Logistics | software engineer | Software Engineering trainer | Software Life Cycle Management | uml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https://www.linkedin.com/in/massimo-marino-92656a2a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