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Mathias Keifel</w:t>
      </w:r>
    </w:p>
    <w:p>
      <w:r>
        <w:rPr>
          <w:color w:val="64748B"/>
          <w:sz w:val="20"/>
        </w:rPr>
        <w:t xml:space="preserve">https://vutuv.de/mathias_keifel</w:t>
      </w:r>
    </w:p>
    <w:p>
      <w:r>
        <w:rPr>
          <w:color w:val="64748B"/>
          <w:sz w:val="20"/>
        </w:rPr>
        <w:t xml:space="preserve">Date of birth: 27.11.1900 | Gender: Male</w:t>
      </w:r>
    </w:p>
    <w:p>
      <w:pPr>
        <w:pStyle w:val="Heading1"/>
      </w:pPr>
      <w:r>
        <w:t xml:space="preserve">Tags</w:t>
      </w:r>
    </w:p>
    <w:p>
      <w:r>
        <w:t xml:space="preserve">abap | ehp | hana | netweaver | sap basis | sap java | sap on vmware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