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Matthias Meinecke</w:t>
      </w:r>
    </w:p>
    <w:p>
      <w:r>
        <w:rPr>
          <w:color w:val="64748B"/>
          <w:sz w:val="20"/>
        </w:rPr>
        <w:t xml:space="preserve">https://vutuv.de/matthias_meinec</w:t>
      </w:r>
    </w:p>
    <w:p>
      <w:pPr>
        <w:pStyle w:val="Heading1"/>
      </w:pPr>
      <w:r>
        <w:t xml:space="preserve">Tags</w:t>
      </w:r>
    </w:p>
    <w:p>
      <w:r>
        <w:t xml:space="preserve">Linux | sap basis | unix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