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Montag</w:t>
      </w:r>
    </w:p>
    <w:p>
      <w:r>
        <w:rPr>
          <w:color w:val="64748B"/>
          <w:sz w:val="20"/>
        </w:rPr>
        <w:t xml:space="preserve">https://vutuv.de/matthias_montag</w:t>
      </w:r>
    </w:p>
    <w:p>
      <w:r>
        <w:rPr>
          <w:color w:val="64748B"/>
          <w:sz w:val="20"/>
        </w:rPr>
        <w:t xml:space="preserve">04683 Naunhof OT Erdmannshain, Germany</w:t>
      </w:r>
    </w:p>
    <w:p>
      <w:pPr>
        <w:pStyle w:val="Heading1"/>
      </w:pPr>
      <w:r>
        <w:t xml:space="preserve">Tags</w:t>
      </w:r>
    </w:p>
    <w:p>
      <w:r>
        <w:t xml:space="preserve">medien | AI | leadership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