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Nold</w:t>
      </w:r>
    </w:p>
    <w:p>
      <w:r>
        <w:rPr>
          <w:color w:val="64748B"/>
          <w:sz w:val="20"/>
        </w:rPr>
        <w:t xml:space="preserve">https://vutuv.de/matthias_nold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Mitinhaber und Geschäftsführer, Villa Magie de l'Océan</w:t>
      </w:r>
    </w:p>
    <w:p>
      <w:r>
        <w:rPr>
          <w:color w:val="64748B"/>
          <w:sz w:val="20"/>
        </w:rPr>
        <w:t xml:space="preserve">4/2026 - Present</w:t>
      </w:r>
    </w:p>
    <w:p>
      <w:r>
        <w:t xml:space="preserve">Chambres d'hôtes direkt am atlantischen Ozean: Ein magischer Ort, ein einmaliges Haus.</w:t>
      </w:r>
    </w:p>
    <w:p>
      <w:pPr>
        <w:spacing w:after="20"/>
      </w:pPr>
      <w:r>
        <w:rPr>
          <w:b/>
        </w:rPr>
        <w:t xml:space="preserve">Inhaber / Geschäftsführer, Kommunikationskultur GmbH</w:t>
      </w:r>
    </w:p>
    <w:p>
      <w:r>
        <w:rPr>
          <w:color w:val="64748B"/>
          <w:sz w:val="20"/>
        </w:rPr>
        <w:t xml:space="preserve">11/2014 - Present</w:t>
      </w:r>
    </w:p>
    <w:p>
      <w:pPr>
        <w:pStyle w:val="Heading1"/>
      </w:pPr>
      <w:r>
        <w:t xml:space="preserve">Tags</w:t>
      </w:r>
    </w:p>
    <w:p>
      <w:r>
        <w:t xml:space="preserve">Stories | storytelling </w:t>
      </w:r>
    </w:p>
    <w:p>
      <w:pPr>
        <w:pStyle w:val="Heading1"/>
      </w:pPr>
      <w:r>
        <w:t xml:space="preserve">Links</w:t>
      </w:r>
    </w:p>
    <w:p>
      <w:r>
        <w:t xml:space="preserve">Kommunikationskultur: http://www.matthiasnold.ch</w:t>
      </w:r>
    </w:p>
    <w:p>
      <w:r>
        <w:t xml:space="preserve">Die StoryKüche: https://DieStorykueche.com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