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Mauricio Girardello</w:t>
      </w:r>
    </w:p>
    <w:p>
      <w:r>
        <w:rPr>
          <w:color w:val="64748B"/>
          <w:sz w:val="20"/>
        </w:rPr>
        <w:t xml:space="preserve">https://vutuv.de/mauricio_girard</w:t>
      </w:r>
    </w:p>
    <w:p>
      <w:pPr>
        <w:pStyle w:val="Heading1"/>
      </w:pPr>
      <w:r>
        <w:t xml:space="preserve">Tags</w:t>
      </w:r>
    </w:p>
    <w:p>
      <w:r>
        <w:t xml:space="preserve">Elixir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