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Max-Florian Bidlingmaier</w:t>
      </w:r>
    </w:p>
    <w:p>
      <w:r>
        <w:rPr>
          <w:color w:val="64748B"/>
          <w:sz w:val="20"/>
        </w:rPr>
        <w:t xml:space="preserve">https://vutuv.de/max_florian_bid</w:t>
      </w:r>
    </w:p>
    <w:p>
      <w:pPr>
        <w:pStyle w:val="Heading1"/>
      </w:pPr>
      <w:r>
        <w:t xml:space="preserve">Tags</w:t>
      </w:r>
    </w:p>
    <w:p>
      <w:r>
        <w:t xml:space="preserve">it architektur | it operations | projektmanagement | prozessmanagement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