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 Gorky</w:t>
      </w:r>
    </w:p>
    <w:p>
      <w:r>
        <w:rPr>
          <w:color w:val="64748B"/>
          <w:sz w:val="20"/>
        </w:rPr>
        <w:t xml:space="preserve">https://vutuv.de/max_gorky</w:t>
      </w:r>
    </w:p>
    <w:p>
      <w:pPr>
        <w:pStyle w:val="Heading1"/>
      </w:pPr>
      <w:r>
        <w:t xml:space="preserve">Tags</w:t>
      </w:r>
    </w:p>
    <w:p>
      <w:r>
        <w:t xml:space="preserve">Ruby on Rails | Elixir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