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Berger</w:t>
      </w:r>
    </w:p>
    <w:p>
      <w:r>
        <w:t xml:space="preserve">Research Consultant Executive Search and Business Devolpement Italy </w:t>
      </w:r>
    </w:p>
    <w:p>
      <w:r>
        <w:rPr>
          <w:color w:val="64748B"/>
          <w:sz w:val="20"/>
        </w:rPr>
        <w:t xml:space="preserve">https://vutuv.de/maximilian_berg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Consultant Executive Search , Bridge It Unternehmensberatung </w:t>
      </w:r>
    </w:p>
    <w:p>
      <w:r>
        <w:rPr>
          <w:color w:val="64748B"/>
          <w:sz w:val="20"/>
        </w:rPr>
        <w:t xml:space="preserve">10/2018 - Present</w:t>
      </w:r>
    </w:p>
    <w:p>
      <w:pPr>
        <w:spacing w:after="20"/>
      </w:pPr>
      <w:r>
        <w:rPr>
          <w:b/>
        </w:rPr>
        <w:t xml:space="preserve">Kundenbetreuung und Sales , Die Fairmittlerei </w:t>
      </w:r>
    </w:p>
    <w:p>
      <w:r>
        <w:rPr>
          <w:color w:val="64748B"/>
          <w:sz w:val="20"/>
        </w:rPr>
        <w:t xml:space="preserve">4/2018 - 12/2018</w:t>
      </w:r>
    </w:p>
    <w:p>
      <w:pPr>
        <w:spacing w:after="20"/>
      </w:pPr>
      <w:r>
        <w:rPr>
          <w:b/>
        </w:rPr>
        <w:t xml:space="preserve">Direktvertrieb , Amway Europe </w:t>
      </w:r>
    </w:p>
    <w:p>
      <w:r>
        <w:rPr>
          <w:color w:val="64748B"/>
          <w:sz w:val="20"/>
        </w:rPr>
        <w:t xml:space="preserve">1/2017 - 3/2018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