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md.Irfat  rahman</w:t>
      </w:r>
    </w:p>
    <w:p>
      <w:r>
        <w:rPr>
          <w:color w:val="64748B"/>
          <w:sz w:val="20"/>
        </w:rPr>
        <w:t xml:space="preserve">md.irfaturrahman@gmail.com | 88+01875842869 | https://vutuv.de/mdirfat_rahman</w:t>
      </w:r>
    </w:p>
    <w:p>
      <w:pPr>
        <w:pStyle w:val="Heading1"/>
      </w:pPr>
      <w:r>
        <w:t xml:space="preserve">Tags</w:t>
      </w:r>
    </w:p>
    <w:p>
      <w:r>
        <w:t xml:space="preserve">java scipt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