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mehmet can ünal</w:t>
      </w:r>
    </w:p>
    <w:p>
      <w:r>
        <w:rPr>
          <w:color w:val="64748B"/>
          <w:sz w:val="20"/>
        </w:rPr>
        <w:t xml:space="preserve">mcan.unal@hotmail.com | https://vutuv.de/mehmet_can_uena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