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Merlin Wolf</w:t>
      </w:r>
    </w:p>
    <w:p>
      <w:r>
        <w:rPr>
          <w:color w:val="64748B"/>
          <w:sz w:val="20"/>
        </w:rPr>
        <w:t xml:space="preserve">+49 40 22816141 | https://vutuv.de/merlin_wolf</w:t>
      </w:r>
    </w:p>
    <w:p>
      <w:pPr>
        <w:pStyle w:val="Heading1"/>
      </w:pPr>
      <w:r>
        <w:t xml:space="preserve">Tags</w:t>
      </w:r>
    </w:p>
    <w:p>
      <w:r>
        <w:t xml:space="preserve">telefonanlagen | unified communications | voip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