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 Ahrweiler</w:t>
      </w:r>
    </w:p>
    <w:p>
      <w:r>
        <w:rPr>
          <w:color w:val="64748B"/>
          <w:sz w:val="20"/>
        </w:rPr>
        <w:t xml:space="preserve">https://vutuv.de/micha_ahrweiler</w:t>
      </w:r>
    </w:p>
    <w:p>
      <w:r>
        <w:rPr>
          <w:color w:val="64748B"/>
          <w:sz w:val="20"/>
        </w:rPr>
        <w:t xml:space="preserve">Date of birth: 01.01.1994</w:t>
      </w:r>
    </w:p>
    <w:p>
      <w:pPr>
        <w:pStyle w:val="Heading1"/>
      </w:pPr>
      <w:r>
        <w:t xml:space="preserve">Tags</w:t>
      </w:r>
    </w:p>
    <w:p>
      <w:r>
        <w:t xml:space="preserve">c++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