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 Zapf</w:t>
      </w:r>
    </w:p>
    <w:p>
      <w:r>
        <w:rPr>
          <w:color w:val="64748B"/>
          <w:sz w:val="20"/>
        </w:rPr>
        <w:t xml:space="preserve">micha@sirsamuel.de | https://vutuv.de/micha_zapf</w:t>
      </w:r>
    </w:p>
    <w:p>
      <w:pPr>
        <w:pStyle w:val="Heading1"/>
      </w:pPr>
      <w:r>
        <w:t xml:space="preserve">Tags</w:t>
      </w:r>
    </w:p>
    <w:p>
      <w:r>
        <w:t xml:space="preserve">abap | consulting | java | javascript | real estate | sap | xml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