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Rode</w:t>
      </w:r>
    </w:p>
    <w:p>
      <w:r>
        <w:rPr>
          <w:color w:val="64748B"/>
          <w:sz w:val="20"/>
        </w:rPr>
        <w:t xml:space="preserve">michaelrode44@gmail.com | https://vutuv.de/michae_65527491</w:t>
      </w:r>
    </w:p>
    <w:p>
      <w:pPr>
        <w:pStyle w:val="Heading1"/>
      </w:pPr>
      <w:r>
        <w:t xml:space="preserve">Tags</w:t>
      </w:r>
    </w:p>
    <w:p>
      <w:r>
        <w:t xml:space="preserve">Elixir | Ruby on 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