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Armbrecht</w:t>
      </w:r>
    </w:p>
    <w:p>
      <w:r>
        <w:rPr>
          <w:color w:val="64748B"/>
          <w:sz w:val="20"/>
        </w:rPr>
        <w:t xml:space="preserve">https://vutuv.de/michael_armbrec</w:t>
      </w:r>
    </w:p>
    <w:p>
      <w:r>
        <w:rPr>
          <w:color w:val="64748B"/>
          <w:sz w:val="20"/>
        </w:rPr>
        <w:t xml:space="preserve">Date of birth: 28.05.1969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 Developer, HESS Cash Systems GmbH &amp; Co KG</w:t>
      </w:r>
    </w:p>
    <w:p>
      <w:r>
        <w:rPr>
          <w:color w:val="64748B"/>
          <w:sz w:val="20"/>
        </w:rPr>
        <w:t xml:space="preserve">5/2015 - Present</w:t>
      </w:r>
    </w:p>
    <w:p>
      <w:r>
        <w:t xml:space="preserve">Developer of Payment Systems</w:t>
      </w:r>
    </w:p>
    <w:p>
      <w:pPr>
        <w:pStyle w:val="Heading1"/>
      </w:pPr>
      <w:r>
        <w:t xml:space="preserve">Tags</w:t>
      </w:r>
    </w:p>
    <w:p>
      <w:r>
        <w:t xml:space="preserve">c# | j2ee | java | jee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