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Bürkle</w:t>
      </w:r>
    </w:p>
    <w:p>
      <w:r>
        <w:rPr>
          <w:color w:val="64748B"/>
          <w:sz w:val="20"/>
        </w:rPr>
        <w:t xml:space="preserve">https://vutuv.de/michael_buerkle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Projektleitung, S&amp;P Computersysteme GmbH</w:t>
      </w:r>
    </w:p>
    <w:p>
      <w:r>
        <w:rPr>
          <w:color w:val="64748B"/>
          <w:sz w:val="20"/>
        </w:rPr>
        <w:t xml:space="preserve">9/2013 - Present</w:t>
      </w:r>
    </w:p>
    <w:p>
      <w:pPr>
        <w:spacing w:after="20"/>
      </w:pPr>
      <w:r>
        <w:rPr>
          <w:b/>
        </w:rPr>
        <w:t xml:space="preserve">Software Architect, Siemens AG</w:t>
      </w:r>
    </w:p>
    <w:p>
      <w:r>
        <w:rPr>
          <w:color w:val="64748B"/>
          <w:sz w:val="20"/>
        </w:rPr>
        <w:t xml:space="preserve">1/2012 - 7/2013</w:t>
      </w:r>
    </w:p>
    <w:p>
      <w:r>
        <w:t xml:space="preserve">www.siemens.com/corporate-technology/de/index.php</w:t>
      </w:r>
    </w:p>
    <w:p>
      <w:pPr>
        <w:spacing w:after="20"/>
      </w:pPr>
      <w:r>
        <w:rPr>
          <w:b/>
        </w:rPr>
        <w:t xml:space="preserve">Software Engineer, Siemens AG</w:t>
      </w:r>
    </w:p>
    <w:p>
      <w:r>
        <w:rPr>
          <w:color w:val="64748B"/>
          <w:sz w:val="20"/>
        </w:rPr>
        <w:t xml:space="preserve">10/2006 - 12/2011</w:t>
      </w:r>
    </w:p>
    <w:p>
      <w:r>
        <w:t xml:space="preserve">www.industry.siemens.com/industrysolutions/global/de/cross_industry_solutions/logition/seiten/default.aspx</w:t>
      </w:r>
    </w:p>
    <w:p>
      <w:pPr>
        <w:spacing w:after="20"/>
      </w:pPr>
      <w:r>
        <w:rPr>
          <w:b/>
        </w:rPr>
        <w:t xml:space="preserve">Fachberatung, Siemens AG</w:t>
      </w:r>
    </w:p>
    <w:p>
      <w:r>
        <w:rPr>
          <w:color w:val="64748B"/>
          <w:sz w:val="20"/>
        </w:rPr>
        <w:t xml:space="preserve">10/2004 - 9/2006</w:t>
      </w:r>
    </w:p>
    <w:p>
      <w:r>
        <w:t xml:space="preserve">www.ad.siemens.de</w:t>
      </w:r>
    </w:p>
    <w:p>
      <w:pPr>
        <w:spacing w:after="20"/>
      </w:pPr>
      <w:r>
        <w:rPr>
          <w:b/>
        </w:rPr>
        <w:t xml:space="preserve">Software Engineer, Siemens AG</w:t>
      </w:r>
    </w:p>
    <w:p>
      <w:r>
        <w:rPr>
          <w:color w:val="64748B"/>
          <w:sz w:val="20"/>
        </w:rPr>
        <w:t xml:space="preserve">10/2001 - 10/2004</w:t>
      </w:r>
    </w:p>
    <w:p>
      <w:r>
        <w:t xml:space="preserve">www.siemens.de</w:t>
      </w:r>
    </w:p>
    <w:p>
      <w:pPr>
        <w:spacing w:after="20"/>
      </w:pPr>
      <w:r>
        <w:rPr>
          <w:b/>
        </w:rPr>
        <w:t xml:space="preserve">Praktikant, eJay AG</w:t>
      </w:r>
    </w:p>
    <w:p>
      <w:r>
        <w:rPr>
          <w:color w:val="64748B"/>
          <w:sz w:val="20"/>
        </w:rPr>
        <w:t xml:space="preserve">2000 - 2000</w:t>
      </w:r>
    </w:p>
    <w:p>
      <w:pPr>
        <w:pStyle w:val="Heading1"/>
      </w:pPr>
      <w:r>
        <w:t xml:space="preserve">Tags</w:t>
      </w:r>
    </w:p>
    <w:p>
      <w:r>
        <w:t xml:space="preserve">agile entwicklung | c | c# | continousintegration | java | javascript | lernbereitschaft | neugierde | oracle | postgresql | software architektur | sqlserver | teamfähigkeit | testfirst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