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Deschler</w:t>
      </w:r>
    </w:p>
    <w:p>
      <w:r>
        <w:rPr>
          <w:color w:val="64748B"/>
          <w:sz w:val="20"/>
        </w:rPr>
        <w:t xml:space="preserve">m.deschler@gmail.com | https://vutuv.de/michael_deschle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