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Häfner</w:t>
      </w:r>
    </w:p>
    <w:p>
      <w:r>
        <w:rPr>
          <w:color w:val="64748B"/>
          <w:sz w:val="20"/>
        </w:rPr>
        <w:t xml:space="preserve">michael.haefner@posteo.de | https://vutuv.de/michael_haefner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