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Henry Pescador</w:t>
      </w:r>
    </w:p>
    <w:p>
      <w:r>
        <w:rPr>
          <w:color w:val="64748B"/>
          <w:sz w:val="20"/>
        </w:rPr>
        <w:t xml:space="preserve">michaelhenry@pescador.cc | https://vutuv.de/michael_henry_p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