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Heß</w:t>
      </w:r>
    </w:p>
    <w:p>
      <w:r>
        <w:rPr>
          <w:color w:val="64748B"/>
          <w:sz w:val="20"/>
        </w:rPr>
        <w:t xml:space="preserve">https://vutuv.de/michael_hess</w:t>
      </w:r>
    </w:p>
    <w:p>
      <w:r>
        <w:rPr>
          <w:color w:val="64748B"/>
          <w:sz w:val="20"/>
        </w:rPr>
        <w:t xml:space="preserve">64397 Modautal, Germany</w:t>
      </w:r>
    </w:p>
    <w:p>
      <w:pPr>
        <w:pStyle w:val="Heading1"/>
      </w:pPr>
      <w:r>
        <w:t xml:space="preserve">Tags</w:t>
      </w:r>
    </w:p>
    <w:p>
      <w:r>
        <w:t xml:space="preserve">agile | AI | it management | Legacy | Python | software development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https://www.linkedin.com/in/michael-g-j-he%C3%9F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