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Janik</w:t>
      </w:r>
    </w:p>
    <w:p>
      <w:r>
        <w:rPr>
          <w:color w:val="64748B"/>
          <w:sz w:val="20"/>
        </w:rPr>
        <w:t xml:space="preserve">michael.janik@ok-automation.at | https://vutuv.de/michael_janik</w:t>
      </w:r>
    </w:p>
    <w:p>
      <w:r>
        <w:rPr>
          <w:color w:val="64748B"/>
          <w:sz w:val="20"/>
        </w:rPr>
        <w:t xml:space="preserve">Date of birth: 16.06.1962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Geschäftsführung, OK-Automation</w:t>
      </w:r>
    </w:p>
    <w:p>
      <w:r>
        <w:rPr>
          <w:color w:val="64748B"/>
          <w:sz w:val="20"/>
        </w:rPr>
        <w:t xml:space="preserve">3/1995 - Present</w:t>
      </w:r>
    </w:p>
    <w:p>
      <w:pPr>
        <w:spacing w:after="20"/>
      </w:pPr>
      <w:r>
        <w:rPr>
          <w:b/>
        </w:rPr>
        <w:t xml:space="preserve">Projektleitung Leittechnik, Fisher-Rosemount</w:t>
      </w:r>
    </w:p>
    <w:p>
      <w:r>
        <w:rPr>
          <w:color w:val="64748B"/>
          <w:sz w:val="20"/>
        </w:rPr>
        <w:t xml:space="preserve">4/1992 - 2/1995</w:t>
      </w:r>
    </w:p>
    <w:p>
      <w:pPr>
        <w:spacing w:after="20"/>
      </w:pPr>
      <w:r>
        <w:rPr>
          <w:b/>
        </w:rPr>
        <w:t xml:space="preserve">MSR-Projektingenieur, Ing.K.Th.Pörner</w:t>
      </w:r>
    </w:p>
    <w:p>
      <w:r>
        <w:rPr>
          <w:color w:val="64748B"/>
          <w:sz w:val="20"/>
        </w:rPr>
        <w:t xml:space="preserve">1987 - 1992</w:t>
      </w:r>
    </w:p>
    <w:p>
      <w:pPr>
        <w:spacing w:after="20"/>
      </w:pPr>
      <w:r>
        <w:rPr>
          <w:b/>
        </w:rPr>
        <w:t xml:space="preserve">MSR-Projektingenieur, Elin-Union</w:t>
      </w:r>
    </w:p>
    <w:p>
      <w:r>
        <w:rPr>
          <w:color w:val="64748B"/>
          <w:sz w:val="20"/>
        </w:rPr>
        <w:t xml:space="preserve">8/1981 - 1987</w:t>
      </w:r>
    </w:p>
    <w:p>
      <w:pPr>
        <w:pStyle w:val="Heading1"/>
      </w:pPr>
      <w:r>
        <w:t xml:space="preserve">Tags</w:t>
      </w:r>
    </w:p>
    <w:p>
      <w:r>
        <w:t xml:space="preserve">dokumentation | industrieanlagen | kraftwerke | planung | inbetriebnahme | leitsysteme | messtechnik | regeltechnik | steuerungstechnik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