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Kaaz</w:t>
      </w:r>
    </w:p>
    <w:p>
      <w:r>
        <w:rPr>
          <w:color w:val="64748B"/>
          <w:sz w:val="20"/>
        </w:rPr>
        <w:t xml:space="preserve">mkaaz@circom.biz | https://vutuv.de/michael_kaaz</w:t>
      </w:r>
    </w:p>
    <w:p>
      <w:pPr>
        <w:pStyle w:val="Heading1"/>
      </w:pPr>
      <w:r>
        <w:t xml:space="preserve">Links</w:t>
      </w:r>
    </w:p>
    <w:p>
      <w:r>
        <w:t xml:space="preserve">http://wws.circom.biz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