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Oldiges</w:t>
      </w:r>
    </w:p>
    <w:p>
      <w:r>
        <w:rPr>
          <w:color w:val="64748B"/>
          <w:sz w:val="20"/>
        </w:rPr>
        <w:t xml:space="preserve">vutuv@oldiges.eu | https://vutuv.de/michael_oldiges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