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Pannek</w:t>
      </w:r>
    </w:p>
    <w:p>
      <w:r>
        <w:rPr>
          <w:color w:val="64748B"/>
          <w:sz w:val="20"/>
        </w:rPr>
        <w:t xml:space="preserve">https://vutuv.de/michael_pannek</w:t>
      </w:r>
    </w:p>
    <w:p>
      <w:pPr>
        <w:pStyle w:val="Heading1"/>
      </w:pPr>
      <w:r>
        <w:t xml:space="preserve">Tags</w:t>
      </w:r>
    </w:p>
    <w:p>
      <w:r>
        <w:t xml:space="preserve">cash management | ebics | payments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